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59C20" w14:textId="1B4B562E" w:rsidR="00E17AE7" w:rsidRPr="00E17AE7" w:rsidRDefault="00E17AE7" w:rsidP="00E17AE7">
      <w:pPr>
        <w:pStyle w:val="Default"/>
        <w:autoSpaceDE/>
        <w:jc w:val="center"/>
        <w:rPr>
          <w:rFonts w:ascii="Arial Nova" w:eastAsia="Calibri" w:hAnsi="Arial Nova" w:cs="Arial"/>
          <w:b/>
          <w:bCs/>
          <w:sz w:val="24"/>
          <w:szCs w:val="24"/>
          <w:lang w:eastAsia="en-US"/>
        </w:rPr>
      </w:pPr>
      <w:r w:rsidRPr="00E17AE7">
        <w:rPr>
          <w:rFonts w:ascii="Arial Nova" w:eastAsia="Calibri" w:hAnsi="Arial Nova" w:cs="Arial"/>
          <w:b/>
          <w:bCs/>
          <w:sz w:val="24"/>
          <w:szCs w:val="24"/>
          <w:lang w:eastAsia="en-US"/>
        </w:rPr>
        <w:t>ANEXO II</w:t>
      </w:r>
    </w:p>
    <w:p w14:paraId="36B333B8" w14:textId="77777777" w:rsidR="00E17AE7" w:rsidRPr="00E17AE7" w:rsidRDefault="00E17AE7" w:rsidP="00E17AE7">
      <w:pPr>
        <w:jc w:val="center"/>
        <w:rPr>
          <w:rFonts w:ascii="Arial Nova" w:hAnsi="Arial Nova"/>
        </w:rPr>
      </w:pPr>
      <w:r w:rsidRPr="00E17AE7">
        <w:rPr>
          <w:rFonts w:ascii="Arial Nova" w:hAnsi="Arial Nova"/>
          <w:b/>
        </w:rPr>
        <w:t>MODELO DE PROPOSTA DE PREÇOS</w:t>
      </w:r>
    </w:p>
    <w:p w14:paraId="36A0CA2C" w14:textId="77777777" w:rsidR="00E17AE7" w:rsidRPr="00E17AE7" w:rsidRDefault="00E17AE7" w:rsidP="00E17AE7">
      <w:pPr>
        <w:jc w:val="center"/>
        <w:rPr>
          <w:rFonts w:ascii="Arial Nova" w:hAnsi="Arial Nova" w:cs="Arial"/>
          <w:b/>
          <w:bCs/>
        </w:rPr>
      </w:pPr>
      <w:r w:rsidRPr="00E17AE7">
        <w:rPr>
          <w:rFonts w:ascii="Arial Nova" w:hAnsi="Arial Nova" w:cs="Arial"/>
          <w:b/>
          <w:bCs/>
        </w:rPr>
        <w:t>DISPENSA DE VALOR Nº 014/2022</w:t>
      </w:r>
    </w:p>
    <w:p w14:paraId="5178B973" w14:textId="55B44F3C" w:rsidR="00E17AE7" w:rsidRPr="00E17AE7" w:rsidRDefault="00E17AE7" w:rsidP="00E17AE7">
      <w:pPr>
        <w:tabs>
          <w:tab w:val="center" w:pos="4891"/>
          <w:tab w:val="left" w:pos="7536"/>
        </w:tabs>
        <w:spacing w:line="288" w:lineRule="auto"/>
        <w:jc w:val="center"/>
        <w:rPr>
          <w:rFonts w:ascii="Arial" w:hAnsi="Arial" w:cs="Arial"/>
          <w:b/>
          <w:bCs/>
        </w:rPr>
      </w:pPr>
      <w:r w:rsidRPr="00CF5642">
        <w:rPr>
          <w:rFonts w:ascii="Arial" w:hAnsi="Arial" w:cs="Arial"/>
          <w:b/>
          <w:bCs/>
        </w:rPr>
        <w:t xml:space="preserve">PROCESSO ADMINISTRATIVO Nº </w:t>
      </w:r>
      <w:r>
        <w:rPr>
          <w:rFonts w:ascii="Arial" w:hAnsi="Arial" w:cs="Arial"/>
          <w:b/>
          <w:bCs/>
        </w:rPr>
        <w:t>496</w:t>
      </w:r>
      <w:r w:rsidRPr="00CF5642">
        <w:rPr>
          <w:rFonts w:ascii="Arial" w:hAnsi="Arial" w:cs="Arial"/>
          <w:b/>
          <w:bCs/>
        </w:rPr>
        <w:t>/2022</w:t>
      </w:r>
    </w:p>
    <w:p w14:paraId="1F6F44D9" w14:textId="77777777" w:rsidR="00E17AE7" w:rsidRPr="00E17AE7" w:rsidRDefault="00E17AE7" w:rsidP="00E17AE7">
      <w:pPr>
        <w:jc w:val="center"/>
        <w:rPr>
          <w:rFonts w:ascii="Arial Nova" w:hAnsi="Arial Nova" w:cs="Arial"/>
          <w:b/>
          <w:bCs/>
        </w:rPr>
      </w:pPr>
      <w:r w:rsidRPr="00E17AE7">
        <w:rPr>
          <w:rFonts w:ascii="Arial Nova" w:eastAsia="Consolas" w:hAnsi="Arial Nova" w:cs="Arial"/>
          <w:b/>
        </w:rPr>
        <w:t xml:space="preserve">COM BASE NO </w:t>
      </w:r>
      <w:r w:rsidRPr="00E17AE7">
        <w:rPr>
          <w:rFonts w:ascii="Arial Nova" w:hAnsi="Arial Nova" w:cs="Arial"/>
          <w:b/>
          <w:bCs/>
        </w:rPr>
        <w:t>ART. 75, VIII – DA LEI Nº. 14.133/2021,</w:t>
      </w:r>
    </w:p>
    <w:p w14:paraId="0A9598DF" w14:textId="77777777" w:rsidR="00E17AE7" w:rsidRDefault="00E17AE7" w:rsidP="00E17AE7">
      <w:pPr>
        <w:widowControl w:val="0"/>
        <w:adjustRightInd w:val="0"/>
        <w:jc w:val="both"/>
        <w:rPr>
          <w:rFonts w:ascii="Arial Nova" w:hAnsi="Arial Nova"/>
          <w:b/>
          <w:bCs/>
        </w:rPr>
      </w:pPr>
    </w:p>
    <w:p w14:paraId="256A77CD" w14:textId="77777777" w:rsidR="00E17AE7" w:rsidRPr="006605AA" w:rsidRDefault="00E17AE7" w:rsidP="00E17AE7">
      <w:pPr>
        <w:pStyle w:val="PargrafodaLista"/>
        <w:numPr>
          <w:ilvl w:val="1"/>
          <w:numId w:val="1"/>
        </w:numPr>
        <w:ind w:left="0" w:right="282" w:firstLine="0"/>
        <w:rPr>
          <w:rFonts w:ascii="Arial Nova" w:hAnsi="Arial Nova"/>
        </w:rPr>
      </w:pPr>
      <w:r w:rsidRPr="00E17AE7">
        <w:rPr>
          <w:rFonts w:ascii="Arial Nova" w:hAnsi="Arial Nova"/>
          <w:b/>
          <w:bCs/>
        </w:rPr>
        <w:t xml:space="preserve">Objeto: </w:t>
      </w:r>
      <w:bookmarkStart w:id="0" w:name="_Hlk118729976"/>
      <w:r w:rsidRPr="006605AA">
        <w:rPr>
          <w:rFonts w:ascii="Arial Nova" w:hAnsi="Arial Nova"/>
        </w:rPr>
        <w:t>Aquisição de placas de homenagem, placas de inauguração e bandeiras</w:t>
      </w:r>
      <w:bookmarkEnd w:id="0"/>
      <w:r>
        <w:rPr>
          <w:rFonts w:ascii="Arial Nova" w:hAnsi="Arial Nova"/>
        </w:rPr>
        <w:t>, atendendo às necessidades da Câmara Municipal de São Simão-GO</w:t>
      </w:r>
      <w:r w:rsidRPr="006605AA">
        <w:rPr>
          <w:rFonts w:ascii="Arial Nova" w:hAnsi="Arial Nova"/>
        </w:rPr>
        <w:t>.</w:t>
      </w:r>
    </w:p>
    <w:p w14:paraId="5A4A36FF" w14:textId="0082B471" w:rsidR="00E17AE7" w:rsidRPr="00160752" w:rsidRDefault="00E17AE7" w:rsidP="00E17AE7">
      <w:pPr>
        <w:widowControl w:val="0"/>
        <w:adjustRightInd w:val="0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RAZÃO SOCIAL DO LICITANTE:</w:t>
      </w:r>
    </w:p>
    <w:p w14:paraId="6C2CBF42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CNPJ:</w:t>
      </w:r>
    </w:p>
    <w:p w14:paraId="0BB23307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INSC. ESTADUAL:</w:t>
      </w:r>
    </w:p>
    <w:p w14:paraId="4E5C4452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ENDEREÇO:</w:t>
      </w:r>
    </w:p>
    <w:p w14:paraId="44B5E125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CIDADE:</w:t>
      </w:r>
    </w:p>
    <w:p w14:paraId="108B1CBD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ESTADO:</w:t>
      </w:r>
    </w:p>
    <w:p w14:paraId="43DA3F66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>TELEFONE:</w:t>
      </w:r>
    </w:p>
    <w:p w14:paraId="26BF037F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  <w:b/>
        </w:rPr>
        <w:t xml:space="preserve">E-MAIL: </w:t>
      </w:r>
    </w:p>
    <w:p w14:paraId="5F38022C" w14:textId="77777777" w:rsidR="00E17AE7" w:rsidRPr="00160752" w:rsidRDefault="00E17AE7" w:rsidP="00E17AE7">
      <w:pPr>
        <w:jc w:val="both"/>
        <w:rPr>
          <w:rFonts w:ascii="Arial Nova" w:hAnsi="Arial Nova"/>
        </w:rPr>
      </w:pPr>
      <w:r w:rsidRPr="00160752">
        <w:rPr>
          <w:rFonts w:ascii="Arial Nova" w:hAnsi="Arial Nova"/>
        </w:rPr>
        <w:t>INFORMACÕES PARA PAGAMENTOS:</w:t>
      </w:r>
    </w:p>
    <w:p w14:paraId="02B83A97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Banco:</w:t>
      </w:r>
    </w:p>
    <w:p w14:paraId="70AC55D8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Agência:</w:t>
      </w:r>
    </w:p>
    <w:p w14:paraId="1E663902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Conta:</w:t>
      </w:r>
      <w:r w:rsidRPr="00160752">
        <w:rPr>
          <w:rFonts w:ascii="Arial Nova" w:hAnsi="Arial Nova"/>
          <w:b/>
        </w:rPr>
        <w:t xml:space="preserve"> </w:t>
      </w:r>
    </w:p>
    <w:p w14:paraId="52A5BDBE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tabs>
          <w:tab w:val="left" w:pos="2552"/>
        </w:tabs>
        <w:ind w:right="707"/>
        <w:jc w:val="both"/>
        <w:rPr>
          <w:rFonts w:ascii="Arial Nova" w:hAnsi="Arial Nova"/>
        </w:rPr>
      </w:pPr>
      <w:r w:rsidRPr="00160752">
        <w:rPr>
          <w:rFonts w:ascii="Arial Nova" w:hAnsi="Arial Nova"/>
        </w:rPr>
        <w:t>REPRESENTANTE LEGAL PARA FINS DE ASSINATURA DO CONTRATO:</w:t>
      </w:r>
    </w:p>
    <w:p w14:paraId="3B6D0ED2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Nome/ Nacionalidade/ Estado Civil/ RG/ CPF/.</w:t>
      </w:r>
    </w:p>
    <w:p w14:paraId="61DE5E3C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E-mail</w:t>
      </w:r>
    </w:p>
    <w:p w14:paraId="2AD21CBC" w14:textId="77777777" w:rsidR="00E17AE7" w:rsidRPr="00160752" w:rsidRDefault="00E17AE7" w:rsidP="00E17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</w:pBdr>
        <w:ind w:right="707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>Telefone:</w:t>
      </w:r>
    </w:p>
    <w:p w14:paraId="2CB8B17B" w14:textId="0D21D2CD" w:rsidR="00E17AE7" w:rsidRPr="00160752" w:rsidRDefault="00E17AE7" w:rsidP="00E17AE7">
      <w:pPr>
        <w:spacing w:line="360" w:lineRule="auto"/>
        <w:jc w:val="both"/>
        <w:rPr>
          <w:rFonts w:ascii="Arial Nova" w:hAnsi="Arial Nova"/>
          <w:b/>
        </w:rPr>
      </w:pPr>
      <w:r w:rsidRPr="00160752">
        <w:rPr>
          <w:rFonts w:ascii="Arial Nova" w:hAnsi="Arial Nova"/>
        </w:rPr>
        <w:tab/>
        <w:t xml:space="preserve"> </w:t>
      </w:r>
      <w:r w:rsidRPr="00160752">
        <w:rPr>
          <w:rFonts w:ascii="Arial Nova" w:hAnsi="Arial Nova"/>
          <w:b/>
        </w:rPr>
        <w:t>Planilha da Proposta:</w:t>
      </w:r>
    </w:p>
    <w:tbl>
      <w:tblPr>
        <w:tblpPr w:leftFromText="141" w:rightFromText="141" w:vertAnchor="text" w:tblpY="1"/>
        <w:tblOverlap w:val="never"/>
        <w:tblW w:w="8873" w:type="dxa"/>
        <w:tblCellSpacing w:w="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5"/>
        <w:gridCol w:w="1142"/>
        <w:gridCol w:w="935"/>
        <w:gridCol w:w="3458"/>
        <w:gridCol w:w="1100"/>
        <w:gridCol w:w="1343"/>
      </w:tblGrid>
      <w:tr w:rsidR="00E17AE7" w:rsidRPr="006605AA" w14:paraId="45BCB5A1" w14:textId="77777777" w:rsidTr="00E17AE7">
        <w:trPr>
          <w:trHeight w:val="113"/>
          <w:tblCellSpacing w:w="0" w:type="dxa"/>
        </w:trPr>
        <w:tc>
          <w:tcPr>
            <w:tcW w:w="895" w:type="dxa"/>
            <w:tcBorders>
              <w:bottom w:val="nil"/>
            </w:tcBorders>
            <w:noWrap/>
            <w:vAlign w:val="center"/>
            <w:hideMark/>
          </w:tcPr>
          <w:p w14:paraId="2A195D7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/>
                <w:b/>
                <w:bCs/>
                <w:color w:val="000000" w:themeColor="text1"/>
                <w:lang w:eastAsia="pt-BR"/>
              </w:rPr>
              <w:t>Item</w:t>
            </w:r>
          </w:p>
        </w:tc>
        <w:tc>
          <w:tcPr>
            <w:tcW w:w="1142" w:type="dxa"/>
            <w:tcBorders>
              <w:bottom w:val="nil"/>
            </w:tcBorders>
            <w:vAlign w:val="center"/>
          </w:tcPr>
          <w:p w14:paraId="2A232474" w14:textId="562F2072" w:rsidR="00E17AE7" w:rsidRPr="006605AA" w:rsidRDefault="00E17AE7" w:rsidP="00E17AE7">
            <w:pPr>
              <w:tabs>
                <w:tab w:val="left" w:pos="802"/>
              </w:tabs>
              <w:ind w:right="282"/>
              <w:jc w:val="center"/>
              <w:rPr>
                <w:rFonts w:ascii="Arial Nova" w:hAnsi="Arial Nova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/>
                <w:b/>
                <w:bCs/>
                <w:color w:val="000000" w:themeColor="text1"/>
                <w:lang w:eastAsia="pt-BR"/>
              </w:rPr>
              <w:t>Quant.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14:paraId="213A2C8A" w14:textId="77777777" w:rsidR="00E17AE7" w:rsidRPr="006605AA" w:rsidRDefault="00E17AE7" w:rsidP="00E17AE7">
            <w:pPr>
              <w:tabs>
                <w:tab w:val="left" w:pos="450"/>
              </w:tabs>
              <w:ind w:right="282"/>
              <w:jc w:val="center"/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.</w:t>
            </w:r>
          </w:p>
        </w:tc>
        <w:tc>
          <w:tcPr>
            <w:tcW w:w="3458" w:type="dxa"/>
            <w:tcBorders>
              <w:bottom w:val="nil"/>
            </w:tcBorders>
          </w:tcPr>
          <w:p w14:paraId="4FCB7F07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Descrição</w:t>
            </w:r>
          </w:p>
        </w:tc>
        <w:tc>
          <w:tcPr>
            <w:tcW w:w="1100" w:type="dxa"/>
            <w:tcBorders>
              <w:bottom w:val="nil"/>
            </w:tcBorders>
            <w:vAlign w:val="center"/>
          </w:tcPr>
          <w:p w14:paraId="4CD501AA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Valor Unit.</w:t>
            </w:r>
          </w:p>
        </w:tc>
        <w:tc>
          <w:tcPr>
            <w:tcW w:w="1343" w:type="dxa"/>
            <w:tcBorders>
              <w:bottom w:val="nil"/>
            </w:tcBorders>
            <w:vAlign w:val="center"/>
          </w:tcPr>
          <w:p w14:paraId="22ADB399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Valor</w:t>
            </w:r>
          </w:p>
          <w:p w14:paraId="7CCFAA14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 w:cs="Arial"/>
                <w:b/>
                <w:bCs/>
                <w:color w:val="000000" w:themeColor="text1"/>
                <w:lang w:eastAsia="pt-BR"/>
              </w:rPr>
              <w:t>Total</w:t>
            </w:r>
          </w:p>
        </w:tc>
      </w:tr>
      <w:tr w:rsidR="00E17AE7" w:rsidRPr="006605AA" w14:paraId="6D881A8D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7390BEC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142" w:type="dxa"/>
            <w:vAlign w:val="center"/>
          </w:tcPr>
          <w:p w14:paraId="12F3913E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35" w:type="dxa"/>
            <w:vAlign w:val="center"/>
          </w:tcPr>
          <w:p w14:paraId="2517ACCD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184CED92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confecção de</w:t>
            </w:r>
            <w:r w:rsidRPr="006605AA"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p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laca para inauguração em chapa alumínio, espessura de 2mm, medindo 60 x 80 cm, gravação por corrosão em ácidos, corroído em baixo e auto relevo, pintada na </w:t>
            </w:r>
            <w:proofErr w:type="gram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cor  fundo</w:t>
            </w:r>
            <w:proofErr w:type="gram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a escolher brasão municipal e logo pintados nas cores, lixada e envernizado, 04 furos para fixação, parafuso, buchas e acabamentos prateado.</w:t>
            </w:r>
          </w:p>
        </w:tc>
        <w:tc>
          <w:tcPr>
            <w:tcW w:w="1100" w:type="dxa"/>
            <w:vAlign w:val="center"/>
          </w:tcPr>
          <w:p w14:paraId="5A42BD40" w14:textId="59762B9D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4D631777" w14:textId="0E75D4EC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4E79AFC7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196F89C3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142" w:type="dxa"/>
            <w:vAlign w:val="center"/>
          </w:tcPr>
          <w:p w14:paraId="6704BF1A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35" w:type="dxa"/>
            <w:vAlign w:val="center"/>
          </w:tcPr>
          <w:p w14:paraId="3C242A4D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5277AE5A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confecção de</w:t>
            </w:r>
            <w:r w:rsidRPr="006605AA"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p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laca em chapa inox, espessura de até 0,8 mm, medindo 15 x 20 cm, corroído em baixo e auto relevo por ácidos, gravação invertida pintura 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lastRenderedPageBreak/>
              <w:t xml:space="preserve">na cor de fundo preto tinta automotiva, lixada e envernizada, fixação de um adesivos da logomarca da câmara, </w:t>
            </w:r>
            <w:proofErr w:type="spell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e  foto com  medidas diversas auto colante, metalizado impresso nas cores e recortado, com proteção superior por resina naval, acomodado sob um estojo tradicional tipo cardápio revestido por veludo na cor preto e fita de cetim preta.</w:t>
            </w:r>
          </w:p>
        </w:tc>
        <w:tc>
          <w:tcPr>
            <w:tcW w:w="1100" w:type="dxa"/>
            <w:vAlign w:val="center"/>
          </w:tcPr>
          <w:p w14:paraId="54689F7E" w14:textId="6EBBBF94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4CBB74B9" w14:textId="2574039F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5A785FD9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2D594594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1142" w:type="dxa"/>
            <w:vAlign w:val="center"/>
          </w:tcPr>
          <w:p w14:paraId="54CF01E7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935" w:type="dxa"/>
            <w:vAlign w:val="center"/>
          </w:tcPr>
          <w:p w14:paraId="2488CB2B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2EE6F8B4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confecção de</w:t>
            </w:r>
            <w:r w:rsidRPr="006605AA"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p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laca em chapa inox, espessura de até 0,8 mm, medindo 30 x 40 cm, corroído em baixo e auto relevo por ácidos, gravação invertida pintura na cor de fundo preto tinta automotiva, lixada e envernizada, fixação de um adesivos da logomarca da câmara,  </w:t>
            </w:r>
            <w:proofErr w:type="spell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e  foto com  medidas diversas auto colante, metalizado impresso nas cores e recortado, com proteção superior por resina naval, 01 moldura arredondada prateada para contorno e acabamento, placa acomodada em 01 estojo de madeira luxo, revestido internamento por cetim branco e esterno em veludo cor preto 02 presilhas prateadas para fechamento.</w:t>
            </w:r>
          </w:p>
        </w:tc>
        <w:tc>
          <w:tcPr>
            <w:tcW w:w="1100" w:type="dxa"/>
            <w:vAlign w:val="center"/>
          </w:tcPr>
          <w:p w14:paraId="6DDFE130" w14:textId="3BDFE530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40CED96F" w14:textId="33B18248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727D4DD4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5701F09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1142" w:type="dxa"/>
            <w:vAlign w:val="center"/>
          </w:tcPr>
          <w:p w14:paraId="00775B6D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935" w:type="dxa"/>
            <w:vAlign w:val="center"/>
          </w:tcPr>
          <w:p w14:paraId="7DFB0929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</w:p>
        </w:tc>
        <w:tc>
          <w:tcPr>
            <w:tcW w:w="3458" w:type="dxa"/>
          </w:tcPr>
          <w:p w14:paraId="229B5C50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confecção em</w:t>
            </w:r>
            <w:r w:rsidRPr="006605AA"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placa chapa de aço inox 60 x 80 cm, gravação por corrosão em ácidos, corroído em baixo e auto relevo, com a imagem de 11 rosto humano pintada na cor  preto e branco, imagem do brasão municipal e dizeres pintados nas cores, lixada e envernizado, acomodado sobre 01 berço de chapa de </w:t>
            </w:r>
            <w:proofErr w:type="spell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acm</w:t>
            </w:r>
            <w:proofErr w:type="spell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dourado brilhante, com acabamento em 02 molduras douradas sendo interno 01 fina e por acabamento externo 01 grossa, internamente 04 detalhes em aço inox brilhante dando acabamentos nos cantos, 04 furos para fixação, parafuso, buchas e acabamentos prateados, medida final com 0,84 x 104 cm.</w:t>
            </w:r>
          </w:p>
        </w:tc>
        <w:tc>
          <w:tcPr>
            <w:tcW w:w="1100" w:type="dxa"/>
            <w:vAlign w:val="center"/>
          </w:tcPr>
          <w:p w14:paraId="3D31362A" w14:textId="1627D298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23F7BF94" w14:textId="176844E5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128184DF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4C1FBFA4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lastRenderedPageBreak/>
              <w:t>05</w:t>
            </w:r>
          </w:p>
        </w:tc>
        <w:tc>
          <w:tcPr>
            <w:tcW w:w="1142" w:type="dxa"/>
            <w:vAlign w:val="center"/>
          </w:tcPr>
          <w:p w14:paraId="7907D9B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935" w:type="dxa"/>
            <w:vAlign w:val="center"/>
          </w:tcPr>
          <w:p w14:paraId="3D37DA82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22C67A7B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confecção em</w:t>
            </w:r>
            <w:r w:rsidRPr="006605AA"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placa chapa de aço inox 22 x 32 cm, gravação por corrosão em ácidos, corroído em baixo e auto relevo, com a imagem de 01 rosto humano pintada na cor  preto e branco, lixada e envernizado, 01 tarja em aço inox 04 x 22 cm, gravação por corrosão em ácidos, corroído em baixo e auto relevo com imagem do brasão municipal e dizeres pintados nas cores, lixada e envernizado, acomodadas sobre 01 berço de chapa de </w:t>
            </w:r>
            <w:proofErr w:type="spell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acm</w:t>
            </w:r>
            <w:proofErr w:type="spell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dourado brilhante, com acabamento externo em 01 moldura dourada grossa, medida final com 37 x 47 cm.</w:t>
            </w:r>
          </w:p>
        </w:tc>
        <w:tc>
          <w:tcPr>
            <w:tcW w:w="1100" w:type="dxa"/>
            <w:vAlign w:val="center"/>
          </w:tcPr>
          <w:p w14:paraId="33557E93" w14:textId="381AE84E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71E5A896" w14:textId="10C6DD0D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34F7BAFB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0DD31497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1142" w:type="dxa"/>
            <w:vAlign w:val="center"/>
          </w:tcPr>
          <w:p w14:paraId="75C9937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935" w:type="dxa"/>
            <w:vAlign w:val="center"/>
          </w:tcPr>
          <w:p w14:paraId="512AEEF5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771E05CA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Serviços de confecção em coletores de lixo, para uso de jardim, em estrutura metálica tubo de 2,0 polegada, capa 16, 02 chapas para sustentação e para adesivagem de publicidade, cesto 18 l em chapa tela moeda, e fundo fechado com furos para escoar </w:t>
            </w:r>
            <w:proofErr w:type="gram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agua</w:t>
            </w:r>
            <w:proofErr w:type="gram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00" w:type="dxa"/>
            <w:vAlign w:val="center"/>
          </w:tcPr>
          <w:p w14:paraId="55D11FF3" w14:textId="1A51F4FA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52C399FF" w14:textId="7B4ED518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0BE44359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1ECD05E1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1142" w:type="dxa"/>
            <w:vAlign w:val="center"/>
          </w:tcPr>
          <w:p w14:paraId="3A674249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35" w:type="dxa"/>
            <w:vAlign w:val="center"/>
          </w:tcPr>
          <w:p w14:paraId="2666B12E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4CA7F033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Serviços de confecções de mini kit de bandeiras para uso de </w:t>
            </w:r>
            <w:proofErr w:type="gramStart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>mesa  contendo</w:t>
            </w:r>
            <w:proofErr w:type="gramEnd"/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 01 jogo de bandeira em tecido cetim, 01 nacional, 01 estadual/GO, 01 municipal, imagens totalmente sublimadas frente e verso, 03 mastros em metal cromado com lança bola em plástico cromado e base em alumínio e verso em veludo, 01 bandeira em tecido cetim personalizada, imagem totalmente sublimadas frente e verso, 01 mastros em metal cromado com lança bola em plástico cromado e base em alumínio e verso em veludo.</w:t>
            </w:r>
          </w:p>
        </w:tc>
        <w:tc>
          <w:tcPr>
            <w:tcW w:w="1100" w:type="dxa"/>
            <w:vAlign w:val="center"/>
          </w:tcPr>
          <w:p w14:paraId="61B6C119" w14:textId="2AA49642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3B1ABD7D" w14:textId="552FED04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1308F76E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4EF86621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1142" w:type="dxa"/>
            <w:vAlign w:val="center"/>
          </w:tcPr>
          <w:p w14:paraId="2A72CDB1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0</w:t>
            </w: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35" w:type="dxa"/>
            <w:vAlign w:val="center"/>
          </w:tcPr>
          <w:p w14:paraId="1149C0A4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5570160A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Serviços de 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confecção para </w:t>
            </w:r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 xml:space="preserve">kit de gabinete contendo 03 bandeiras em poliéster, tecido para uso interno, 2,5 panos, medindo 1.12 x 1.60 </w:t>
            </w:r>
            <w:proofErr w:type="spellStart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 xml:space="preserve">, costura reforçada com fios de 100% algodão, com detalhes sobreposto, para formação da imagem parcialmente sublimada e com detalhes bordada, e ilhós para fixação, sendo 01 nacional, 01 </w:t>
            </w:r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lastRenderedPageBreak/>
              <w:t xml:space="preserve">estadual, 01 municipal, 01 base em madeira maciça  para 03 mastros, 03 mastro 2,20 </w:t>
            </w:r>
            <w:proofErr w:type="spellStart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 xml:space="preserve"> para gabinete, 03 lança em latão cromado modelo bola lança, 03 rosetas simples em tergal sendo 01 nacional, 01 estadual, 01 municipal.</w:t>
            </w:r>
          </w:p>
        </w:tc>
        <w:tc>
          <w:tcPr>
            <w:tcW w:w="1100" w:type="dxa"/>
            <w:vAlign w:val="center"/>
          </w:tcPr>
          <w:p w14:paraId="480A5BE4" w14:textId="3A241638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507426FF" w14:textId="072539B9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10B602CF" w14:textId="77777777" w:rsidTr="00E17AE7">
        <w:trPr>
          <w:trHeight w:val="113"/>
          <w:tblCellSpacing w:w="0" w:type="dxa"/>
        </w:trPr>
        <w:tc>
          <w:tcPr>
            <w:tcW w:w="895" w:type="dxa"/>
            <w:vAlign w:val="center"/>
          </w:tcPr>
          <w:p w14:paraId="5A08F4ED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1142" w:type="dxa"/>
            <w:vAlign w:val="center"/>
          </w:tcPr>
          <w:p w14:paraId="24A90A41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/>
                <w:color w:val="000000" w:themeColor="text1"/>
                <w:sz w:val="20"/>
                <w:szCs w:val="20"/>
                <w:lang w:eastAsia="pt-BR"/>
              </w:rPr>
            </w:pPr>
            <w:r w:rsidRPr="006605AA">
              <w:rPr>
                <w:rFonts w:ascii="Arial Nova" w:hAnsi="Arial Nova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35" w:type="dxa"/>
            <w:vAlign w:val="center"/>
          </w:tcPr>
          <w:p w14:paraId="03FB3782" w14:textId="77777777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</w:pPr>
            <w:proofErr w:type="spellStart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Und</w:t>
            </w:r>
            <w:proofErr w:type="spellEnd"/>
            <w:r w:rsidRPr="006605AA">
              <w:rPr>
                <w:rFonts w:ascii="Arial Nova" w:hAnsi="Arial Nova" w:cs="Arial"/>
                <w:color w:val="000000" w:themeColor="text1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3458" w:type="dxa"/>
          </w:tcPr>
          <w:p w14:paraId="578D2C2C" w14:textId="77777777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iCs/>
                <w:color w:val="000000" w:themeColor="text1"/>
                <w:sz w:val="20"/>
                <w:szCs w:val="20"/>
              </w:rPr>
            </w:pP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Serviços de </w:t>
            </w:r>
            <w:r w:rsidRPr="006605AA"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</w:rPr>
              <w:t xml:space="preserve">confecção e costura em jogo de </w:t>
            </w:r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 xml:space="preserve">bandeiras em poliéster, tecido para uso externo, 3 panos, medindo 1.61 x 1.93 </w:t>
            </w:r>
            <w:proofErr w:type="spellStart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>mts</w:t>
            </w:r>
            <w:proofErr w:type="spellEnd"/>
            <w:r w:rsidRPr="006605AA">
              <w:rPr>
                <w:rFonts w:ascii="Arial Nova" w:eastAsia="Arial" w:hAnsi="Arial Nova" w:cs="Arial"/>
                <w:iCs/>
                <w:color w:val="000000" w:themeColor="text1"/>
                <w:sz w:val="20"/>
                <w:szCs w:val="20"/>
              </w:rPr>
              <w:t>, costura reforçada com fios de 100% algodão, com detalhes sobreposto, para formação da imagem parcialmente sublimada e com detalhes bordada, e ilhós para fixação, sendo 01 nacional, 01 estadual, 01 municipal.</w:t>
            </w:r>
          </w:p>
        </w:tc>
        <w:tc>
          <w:tcPr>
            <w:tcW w:w="1100" w:type="dxa"/>
            <w:vAlign w:val="center"/>
          </w:tcPr>
          <w:p w14:paraId="5DE48BCB" w14:textId="31D3ACFF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343" w:type="dxa"/>
            <w:vAlign w:val="center"/>
          </w:tcPr>
          <w:p w14:paraId="23D3D599" w14:textId="4D8CE901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i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E17AE7" w:rsidRPr="006605AA" w14:paraId="62AF1FEB" w14:textId="77777777" w:rsidTr="00E17AE7">
        <w:trPr>
          <w:trHeight w:val="113"/>
          <w:tblCellSpacing w:w="0" w:type="dxa"/>
        </w:trPr>
        <w:tc>
          <w:tcPr>
            <w:tcW w:w="6430" w:type="dxa"/>
            <w:gridSpan w:val="4"/>
            <w:tcBorders>
              <w:bottom w:val="single" w:sz="4" w:space="0" w:color="auto"/>
            </w:tcBorders>
            <w:vAlign w:val="center"/>
          </w:tcPr>
          <w:p w14:paraId="319689D4" w14:textId="42A27FCA" w:rsidR="00E17AE7" w:rsidRPr="006605AA" w:rsidRDefault="00E17AE7" w:rsidP="00E17AE7">
            <w:pPr>
              <w:ind w:right="282"/>
              <w:jc w:val="center"/>
              <w:rPr>
                <w:rFonts w:ascii="Arial Nova" w:hAnsi="Arial Nova" w:cs="Arial"/>
                <w:b/>
                <w:iCs/>
                <w:color w:val="000000" w:themeColor="text1"/>
              </w:rPr>
            </w:pPr>
            <w:r w:rsidRPr="006605AA">
              <w:rPr>
                <w:rFonts w:ascii="Arial Nova" w:hAnsi="Arial Nova" w:cs="Arial"/>
                <w:b/>
                <w:iCs/>
                <w:color w:val="000000" w:themeColor="text1"/>
              </w:rPr>
              <w:t xml:space="preserve">VALOR </w:t>
            </w:r>
            <w:r>
              <w:rPr>
                <w:rFonts w:ascii="Arial Nova" w:hAnsi="Arial Nova" w:cs="Arial"/>
                <w:b/>
                <w:iCs/>
                <w:color w:val="000000" w:themeColor="text1"/>
              </w:rPr>
              <w:t>TOTAL DA PROPOSTA</w:t>
            </w:r>
          </w:p>
        </w:tc>
        <w:tc>
          <w:tcPr>
            <w:tcW w:w="2443" w:type="dxa"/>
            <w:gridSpan w:val="2"/>
            <w:tcBorders>
              <w:bottom w:val="single" w:sz="4" w:space="0" w:color="auto"/>
            </w:tcBorders>
            <w:vAlign w:val="center"/>
          </w:tcPr>
          <w:p w14:paraId="7732608E" w14:textId="15753C09" w:rsidR="00E17AE7" w:rsidRPr="006605AA" w:rsidRDefault="00E17AE7" w:rsidP="00D35899">
            <w:pPr>
              <w:ind w:right="282"/>
              <w:jc w:val="both"/>
              <w:rPr>
                <w:rFonts w:ascii="Arial Nova" w:hAnsi="Arial Nova" w:cs="Arial"/>
                <w:b/>
                <w:color w:val="000000" w:themeColor="text1"/>
                <w:lang w:eastAsia="pt-BR"/>
              </w:rPr>
            </w:pPr>
            <w:r w:rsidRPr="006605AA">
              <w:rPr>
                <w:rFonts w:ascii="Arial Nova" w:hAnsi="Arial Nova" w:cs="Arial"/>
                <w:b/>
                <w:color w:val="000000" w:themeColor="text1"/>
              </w:rPr>
              <w:t xml:space="preserve">R$ </w:t>
            </w:r>
          </w:p>
        </w:tc>
      </w:tr>
    </w:tbl>
    <w:p w14:paraId="46773223" w14:textId="6F0D431E" w:rsidR="00E17AE7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  <w:r w:rsidRPr="00160752">
        <w:rPr>
          <w:rFonts w:ascii="Arial Nova" w:hAnsi="Arial Nova"/>
        </w:rPr>
        <w:t xml:space="preserve"> </w:t>
      </w:r>
    </w:p>
    <w:p w14:paraId="6AD4D4D3" w14:textId="79CF2AD6" w:rsidR="00E17AE7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  <w:r>
        <w:rPr>
          <w:rFonts w:ascii="Arial Nova" w:hAnsi="Arial Nova"/>
        </w:rPr>
        <w:t>Valor da proposta por extenso:</w:t>
      </w:r>
    </w:p>
    <w:p w14:paraId="41FE90AC" w14:textId="77777777" w:rsidR="00E17AE7" w:rsidRPr="00160752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  <w:r w:rsidRPr="00160752">
        <w:rPr>
          <w:rFonts w:ascii="Arial Nova" w:hAnsi="Arial Nova"/>
        </w:rPr>
        <w:t xml:space="preserve">Validade da proposta: </w:t>
      </w:r>
    </w:p>
    <w:p w14:paraId="5E00EA2E" w14:textId="77777777" w:rsidR="00E17AE7" w:rsidRPr="00160752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  <w:r w:rsidRPr="00160752">
        <w:rPr>
          <w:rFonts w:ascii="Arial Nova" w:hAnsi="Arial Nova"/>
        </w:rPr>
        <w:t>Local e data:</w:t>
      </w:r>
    </w:p>
    <w:p w14:paraId="6424BC6D" w14:textId="1BAB5B5D" w:rsidR="00E17AE7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</w:p>
    <w:p w14:paraId="17DCCFEF" w14:textId="77777777" w:rsidR="00E17AE7" w:rsidRPr="00160752" w:rsidRDefault="00E17AE7" w:rsidP="00E17AE7">
      <w:pPr>
        <w:spacing w:line="360" w:lineRule="auto"/>
        <w:ind w:left="-5"/>
        <w:jc w:val="both"/>
        <w:rPr>
          <w:rFonts w:ascii="Arial Nova" w:hAnsi="Arial Nova"/>
        </w:rPr>
      </w:pPr>
    </w:p>
    <w:p w14:paraId="705D9A01" w14:textId="77777777" w:rsidR="00E17AE7" w:rsidRPr="00160752" w:rsidRDefault="00E17AE7" w:rsidP="00E17AE7">
      <w:pPr>
        <w:pStyle w:val="Default"/>
        <w:autoSpaceDE/>
        <w:spacing w:line="360" w:lineRule="auto"/>
        <w:jc w:val="center"/>
        <w:rPr>
          <w:rFonts w:ascii="Arial Nova" w:hAnsi="Arial Nova" w:cs="Arial"/>
          <w:sz w:val="24"/>
          <w:szCs w:val="24"/>
        </w:rPr>
      </w:pPr>
      <w:r w:rsidRPr="00160752">
        <w:rPr>
          <w:rFonts w:ascii="Arial Nova" w:hAnsi="Arial Nova" w:cs="Arial"/>
          <w:sz w:val="24"/>
          <w:szCs w:val="24"/>
        </w:rPr>
        <w:t>Assinatura do responsável pelo licitante</w:t>
      </w:r>
    </w:p>
    <w:p w14:paraId="2879FC30" w14:textId="77777777" w:rsidR="007C0FEF" w:rsidRPr="006B188A" w:rsidRDefault="007C0FEF" w:rsidP="00D11164">
      <w:pPr>
        <w:pStyle w:val="Corpodetexto"/>
        <w:spacing w:after="0"/>
        <w:rPr>
          <w:rFonts w:ascii="Arial Nova" w:hAnsi="Arial Nova" w:cs="Arial"/>
          <w:b/>
          <w:bCs/>
        </w:rPr>
      </w:pPr>
    </w:p>
    <w:p w14:paraId="45531DB3" w14:textId="77777777" w:rsidR="00FA0B41" w:rsidRPr="006B188A" w:rsidRDefault="00FA0B41" w:rsidP="00D11164">
      <w:pPr>
        <w:pStyle w:val="Corpodetexto"/>
        <w:spacing w:after="0"/>
        <w:rPr>
          <w:rFonts w:ascii="Arial Nova" w:hAnsi="Arial Nova" w:cs="Arial"/>
          <w:b/>
          <w:bCs/>
        </w:rPr>
      </w:pPr>
    </w:p>
    <w:p w14:paraId="5700D730" w14:textId="21C3CB10" w:rsidR="00552F33" w:rsidRPr="006B188A" w:rsidRDefault="00D11164" w:rsidP="00A57706">
      <w:pPr>
        <w:pStyle w:val="Corpodetexto"/>
        <w:tabs>
          <w:tab w:val="center" w:pos="2835"/>
        </w:tabs>
        <w:spacing w:after="0"/>
        <w:rPr>
          <w:rFonts w:ascii="Arial Nova" w:hAnsi="Arial Nova" w:cs="Arial"/>
          <w:b/>
          <w:bCs/>
        </w:rPr>
      </w:pPr>
      <w:r w:rsidRPr="006B188A">
        <w:rPr>
          <w:rFonts w:ascii="Arial Nova" w:hAnsi="Arial Nova" w:cs="Arial"/>
          <w:b/>
          <w:i/>
        </w:rPr>
        <w:tab/>
      </w:r>
    </w:p>
    <w:sectPr w:rsidR="00552F33" w:rsidRPr="006B188A" w:rsidSect="009F0DB3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39729" w14:textId="77777777" w:rsidR="003D1CDA" w:rsidRDefault="003D1CDA" w:rsidP="00D42F04">
      <w:r>
        <w:separator/>
      </w:r>
    </w:p>
  </w:endnote>
  <w:endnote w:type="continuationSeparator" w:id="0">
    <w:p w14:paraId="74F6153D" w14:textId="77777777" w:rsidR="003D1CDA" w:rsidRDefault="003D1CDA" w:rsidP="00D4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19BF" w14:textId="77777777" w:rsidR="00D42F04" w:rsidRPr="00D42F04" w:rsidRDefault="00D42F04" w:rsidP="00C15417">
    <w:pPr>
      <w:pStyle w:val="Rodap"/>
    </w:pPr>
    <w:r w:rsidRPr="007B0A53">
      <w:rPr>
        <w:noProof/>
        <w:lang w:eastAsia="pt-BR"/>
      </w:rPr>
      <w:drawing>
        <wp:inline distT="0" distB="0" distL="0" distR="0" wp14:anchorId="5C1A8B5D" wp14:editId="0161482E">
          <wp:extent cx="5248275" cy="239395"/>
          <wp:effectExtent l="0" t="0" r="952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878" cy="2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7D4">
      <w:t xml:space="preserve"> </w:t>
    </w:r>
    <w:r w:rsidR="00D757D4">
      <w:tab/>
    </w:r>
    <w:sdt>
      <w:sdtPr>
        <w:id w:val="-774169983"/>
        <w:docPartObj>
          <w:docPartGallery w:val="Page Numbers (Bottom of Page)"/>
          <w:docPartUnique/>
        </w:docPartObj>
      </w:sdtPr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Content>
            <w:r w:rsidR="00C15417">
              <w:rPr>
                <w:b/>
                <w:bCs/>
              </w:rPr>
              <w:fldChar w:fldCharType="begin"/>
            </w:r>
            <w:r w:rsidR="00C15417">
              <w:rPr>
                <w:b/>
                <w:bCs/>
              </w:rPr>
              <w:instrText>PAGE</w:instrText>
            </w:r>
            <w:r w:rsidR="00C15417">
              <w:rPr>
                <w:b/>
                <w:bCs/>
              </w:rPr>
              <w:fldChar w:fldCharType="separate"/>
            </w:r>
            <w:r w:rsidR="00FC14C8">
              <w:rPr>
                <w:b/>
                <w:bCs/>
                <w:noProof/>
              </w:rPr>
              <w:t>1</w:t>
            </w:r>
            <w:r w:rsidR="00C15417">
              <w:rPr>
                <w:b/>
                <w:bCs/>
              </w:rPr>
              <w:fldChar w:fldCharType="end"/>
            </w:r>
            <w:r w:rsidR="00C15417">
              <w:t xml:space="preserve"> / </w:t>
            </w:r>
            <w:r w:rsidR="00C15417">
              <w:rPr>
                <w:b/>
                <w:bCs/>
              </w:rPr>
              <w:fldChar w:fldCharType="begin"/>
            </w:r>
            <w:r w:rsidR="00C15417">
              <w:rPr>
                <w:b/>
                <w:bCs/>
              </w:rPr>
              <w:instrText>NUMPAGES</w:instrText>
            </w:r>
            <w:r w:rsidR="00C15417">
              <w:rPr>
                <w:b/>
                <w:bCs/>
              </w:rPr>
              <w:fldChar w:fldCharType="separate"/>
            </w:r>
            <w:r w:rsidR="00FC14C8">
              <w:rPr>
                <w:b/>
                <w:bCs/>
                <w:noProof/>
              </w:rPr>
              <w:t>1</w:t>
            </w:r>
            <w:r w:rsidR="00C15417">
              <w:rPr>
                <w:b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3AFE7" w14:textId="77777777" w:rsidR="003D1CDA" w:rsidRDefault="003D1CDA" w:rsidP="00D42F04">
      <w:r>
        <w:separator/>
      </w:r>
    </w:p>
  </w:footnote>
  <w:footnote w:type="continuationSeparator" w:id="0">
    <w:p w14:paraId="6A3A5FB2" w14:textId="77777777" w:rsidR="003D1CDA" w:rsidRDefault="003D1CDA" w:rsidP="00D4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19C7" w14:textId="77777777" w:rsidR="00650A63" w:rsidRDefault="00650A63" w:rsidP="00650A63">
    <w:pPr>
      <w:pStyle w:val="Cabealho"/>
      <w:tabs>
        <w:tab w:val="clear" w:pos="8504"/>
        <w:tab w:val="right" w:pos="9071"/>
      </w:tabs>
    </w:pPr>
    <w:r>
      <w:rPr>
        <w:noProof/>
      </w:rPr>
      <w:drawing>
        <wp:inline distT="0" distB="0" distL="0" distR="0" wp14:anchorId="27CBEF7E" wp14:editId="55AF8313">
          <wp:extent cx="2732405" cy="829310"/>
          <wp:effectExtent l="0" t="0" r="0" b="889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944429F" wp14:editId="5ABCBBFB">
          <wp:extent cx="1318260" cy="871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r="337"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6D224" w14:textId="77777777" w:rsidR="00650A63" w:rsidRDefault="00650A63" w:rsidP="00650A63">
    <w:pPr>
      <w:pStyle w:val="Cabealho"/>
    </w:pPr>
  </w:p>
  <w:p w14:paraId="25946D0B" w14:textId="77777777" w:rsidR="004D7CA2" w:rsidRPr="00650A63" w:rsidRDefault="004D7CA2" w:rsidP="00650A6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226AD"/>
    <w:multiLevelType w:val="multilevel"/>
    <w:tmpl w:val="8918F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82732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04"/>
    <w:rsid w:val="00065618"/>
    <w:rsid w:val="00084C3D"/>
    <w:rsid w:val="00096AED"/>
    <w:rsid w:val="000B2FEF"/>
    <w:rsid w:val="000B5227"/>
    <w:rsid w:val="000C4937"/>
    <w:rsid w:val="000C58F4"/>
    <w:rsid w:val="000E35EE"/>
    <w:rsid w:val="000F5674"/>
    <w:rsid w:val="00107E2A"/>
    <w:rsid w:val="0015091B"/>
    <w:rsid w:val="00152CDA"/>
    <w:rsid w:val="001553FB"/>
    <w:rsid w:val="00182A25"/>
    <w:rsid w:val="001A66B4"/>
    <w:rsid w:val="001B0C8C"/>
    <w:rsid w:val="001C55D7"/>
    <w:rsid w:val="001E0D1E"/>
    <w:rsid w:val="002006B3"/>
    <w:rsid w:val="002059B5"/>
    <w:rsid w:val="00207B45"/>
    <w:rsid w:val="002256B0"/>
    <w:rsid w:val="002264E7"/>
    <w:rsid w:val="00252F98"/>
    <w:rsid w:val="00285B5E"/>
    <w:rsid w:val="00297249"/>
    <w:rsid w:val="002A7A30"/>
    <w:rsid w:val="002B03C5"/>
    <w:rsid w:val="002D52DC"/>
    <w:rsid w:val="002D5D96"/>
    <w:rsid w:val="002D6DB7"/>
    <w:rsid w:val="00313730"/>
    <w:rsid w:val="00332588"/>
    <w:rsid w:val="003336DF"/>
    <w:rsid w:val="003433FF"/>
    <w:rsid w:val="00343BCB"/>
    <w:rsid w:val="00361351"/>
    <w:rsid w:val="00370D1F"/>
    <w:rsid w:val="003734EA"/>
    <w:rsid w:val="00376A10"/>
    <w:rsid w:val="003807A9"/>
    <w:rsid w:val="0038767A"/>
    <w:rsid w:val="00390400"/>
    <w:rsid w:val="0039092E"/>
    <w:rsid w:val="003A33B7"/>
    <w:rsid w:val="003B49BA"/>
    <w:rsid w:val="003C287A"/>
    <w:rsid w:val="003D1CDA"/>
    <w:rsid w:val="00421D0D"/>
    <w:rsid w:val="00442CEC"/>
    <w:rsid w:val="0044455C"/>
    <w:rsid w:val="00457D97"/>
    <w:rsid w:val="0046108D"/>
    <w:rsid w:val="004725FE"/>
    <w:rsid w:val="004959F8"/>
    <w:rsid w:val="004A6F55"/>
    <w:rsid w:val="004C26F8"/>
    <w:rsid w:val="004D7CA2"/>
    <w:rsid w:val="004E0677"/>
    <w:rsid w:val="004E6489"/>
    <w:rsid w:val="004E7186"/>
    <w:rsid w:val="004F6DA4"/>
    <w:rsid w:val="0051429B"/>
    <w:rsid w:val="00534EEE"/>
    <w:rsid w:val="00550388"/>
    <w:rsid w:val="00552F33"/>
    <w:rsid w:val="005839D8"/>
    <w:rsid w:val="005849D1"/>
    <w:rsid w:val="00594EE8"/>
    <w:rsid w:val="005B4FD6"/>
    <w:rsid w:val="005C4FC3"/>
    <w:rsid w:val="005C7EAD"/>
    <w:rsid w:val="005E0D79"/>
    <w:rsid w:val="005E423E"/>
    <w:rsid w:val="005E7BC1"/>
    <w:rsid w:val="0062389E"/>
    <w:rsid w:val="00646D18"/>
    <w:rsid w:val="00650A63"/>
    <w:rsid w:val="006573AD"/>
    <w:rsid w:val="00677F54"/>
    <w:rsid w:val="00692CE4"/>
    <w:rsid w:val="006965BA"/>
    <w:rsid w:val="006A0A29"/>
    <w:rsid w:val="006B188A"/>
    <w:rsid w:val="006C2BF8"/>
    <w:rsid w:val="006D0699"/>
    <w:rsid w:val="006D0B01"/>
    <w:rsid w:val="006F4D27"/>
    <w:rsid w:val="0070387E"/>
    <w:rsid w:val="00727BC1"/>
    <w:rsid w:val="0073733E"/>
    <w:rsid w:val="00752F47"/>
    <w:rsid w:val="007725DC"/>
    <w:rsid w:val="0078311F"/>
    <w:rsid w:val="007B1621"/>
    <w:rsid w:val="007B780B"/>
    <w:rsid w:val="007C0FEF"/>
    <w:rsid w:val="007D23EE"/>
    <w:rsid w:val="007D3FD9"/>
    <w:rsid w:val="007E06FA"/>
    <w:rsid w:val="00801638"/>
    <w:rsid w:val="00827D16"/>
    <w:rsid w:val="008310FD"/>
    <w:rsid w:val="008563B6"/>
    <w:rsid w:val="00863A52"/>
    <w:rsid w:val="00874D1E"/>
    <w:rsid w:val="0089220F"/>
    <w:rsid w:val="008B60E5"/>
    <w:rsid w:val="008B6D55"/>
    <w:rsid w:val="008D3EC6"/>
    <w:rsid w:val="00900767"/>
    <w:rsid w:val="009241AF"/>
    <w:rsid w:val="00924334"/>
    <w:rsid w:val="00931885"/>
    <w:rsid w:val="00940031"/>
    <w:rsid w:val="00961CB6"/>
    <w:rsid w:val="0097199F"/>
    <w:rsid w:val="00972C5B"/>
    <w:rsid w:val="00983983"/>
    <w:rsid w:val="00997EE4"/>
    <w:rsid w:val="009B7BEA"/>
    <w:rsid w:val="009C6D6B"/>
    <w:rsid w:val="009D0124"/>
    <w:rsid w:val="009E1A5A"/>
    <w:rsid w:val="009F0DB3"/>
    <w:rsid w:val="009F7D35"/>
    <w:rsid w:val="00A038CB"/>
    <w:rsid w:val="00A32223"/>
    <w:rsid w:val="00A42C71"/>
    <w:rsid w:val="00A44079"/>
    <w:rsid w:val="00A448D2"/>
    <w:rsid w:val="00A45BE8"/>
    <w:rsid w:val="00A57706"/>
    <w:rsid w:val="00A61E33"/>
    <w:rsid w:val="00AC3A73"/>
    <w:rsid w:val="00AE1C89"/>
    <w:rsid w:val="00AE3341"/>
    <w:rsid w:val="00AE3540"/>
    <w:rsid w:val="00AE419D"/>
    <w:rsid w:val="00AE4948"/>
    <w:rsid w:val="00AF3DEC"/>
    <w:rsid w:val="00AF7D19"/>
    <w:rsid w:val="00B00588"/>
    <w:rsid w:val="00B01538"/>
    <w:rsid w:val="00B13166"/>
    <w:rsid w:val="00B14CA3"/>
    <w:rsid w:val="00B210BF"/>
    <w:rsid w:val="00B22F60"/>
    <w:rsid w:val="00B34236"/>
    <w:rsid w:val="00B474C2"/>
    <w:rsid w:val="00B56923"/>
    <w:rsid w:val="00BA2C55"/>
    <w:rsid w:val="00BB3717"/>
    <w:rsid w:val="00BD1A9B"/>
    <w:rsid w:val="00BF79E2"/>
    <w:rsid w:val="00C028D9"/>
    <w:rsid w:val="00C15417"/>
    <w:rsid w:val="00C74213"/>
    <w:rsid w:val="00C7430A"/>
    <w:rsid w:val="00CC07FC"/>
    <w:rsid w:val="00CC2AC0"/>
    <w:rsid w:val="00D11164"/>
    <w:rsid w:val="00D42F04"/>
    <w:rsid w:val="00D544C9"/>
    <w:rsid w:val="00D71568"/>
    <w:rsid w:val="00D757D4"/>
    <w:rsid w:val="00D801A3"/>
    <w:rsid w:val="00D82388"/>
    <w:rsid w:val="00D8290F"/>
    <w:rsid w:val="00DD7AC8"/>
    <w:rsid w:val="00DD7E28"/>
    <w:rsid w:val="00E05D9A"/>
    <w:rsid w:val="00E156AD"/>
    <w:rsid w:val="00E17AE7"/>
    <w:rsid w:val="00E43C40"/>
    <w:rsid w:val="00E64E71"/>
    <w:rsid w:val="00E95A99"/>
    <w:rsid w:val="00EA4AC0"/>
    <w:rsid w:val="00EC5BA6"/>
    <w:rsid w:val="00ED050B"/>
    <w:rsid w:val="00EF051D"/>
    <w:rsid w:val="00F01CE3"/>
    <w:rsid w:val="00F70D31"/>
    <w:rsid w:val="00FA015F"/>
    <w:rsid w:val="00FA0B41"/>
    <w:rsid w:val="00FA3E39"/>
    <w:rsid w:val="00FB4A21"/>
    <w:rsid w:val="00FC14C8"/>
    <w:rsid w:val="00FF1E96"/>
    <w:rsid w:val="00FF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E3727"/>
  <w15:chartTrackingRefBased/>
  <w15:docId w15:val="{0EFAF511-414C-4285-A47D-7709CAC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F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42F0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aliases w:val="encabezado,Cabeçalho1,hd,he,Cabeçalho superior,foote Char Char Char Char,foote Char Char Char,foote,foote Char Char,Heading 1a, Char"/>
    <w:basedOn w:val="Normal"/>
    <w:link w:val="Cabealho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1 Char,hd Char,he Char,Cabeçalho superior Char,foote Char Char Char Char Char,foote Char Char Char Char1,foote Char,foote Char Char Char1,Heading 1a Char, Char Char"/>
    <w:basedOn w:val="Fontepargpadro"/>
    <w:link w:val="Cabealho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2F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2F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3D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DE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uiPriority w:val="99"/>
    <w:qFormat/>
    <w:rsid w:val="00E17AE7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17AE7"/>
    <w:pPr>
      <w:suppressAutoHyphens w:val="0"/>
      <w:spacing w:after="275" w:line="224" w:lineRule="auto"/>
      <w:ind w:left="720" w:hanging="10"/>
      <w:contextualSpacing/>
      <w:jc w:val="both"/>
    </w:pPr>
    <w:rPr>
      <w:rFonts w:ascii="Calibri" w:eastAsia="Calibri" w:hAnsi="Calibri" w:cs="Calibri"/>
      <w:color w:val="000000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Glenea de Brito Costa</cp:lastModifiedBy>
  <cp:revision>2</cp:revision>
  <cp:lastPrinted>2022-05-09T16:14:00Z</cp:lastPrinted>
  <dcterms:created xsi:type="dcterms:W3CDTF">2022-11-07T22:01:00Z</dcterms:created>
  <dcterms:modified xsi:type="dcterms:W3CDTF">2022-11-07T22:01:00Z</dcterms:modified>
</cp:coreProperties>
</file>